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213" w:rsidRPr="004A0213" w:rsidRDefault="004A0213" w:rsidP="004A0213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4A0213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Льготы или деньги: федеральным льготникам пора определиться с выбором</w:t>
      </w:r>
    </w:p>
    <w:p w:rsidR="004A0213" w:rsidRPr="004A0213" w:rsidRDefault="004A0213" w:rsidP="004A02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4A0213" w:rsidRPr="004A0213" w:rsidRDefault="004A0213" w:rsidP="004A0213">
      <w:pPr>
        <w:shd w:val="clear" w:color="auto" w:fill="FFFFFF"/>
        <w:spacing w:after="150" w:line="240" w:lineRule="auto"/>
        <w:ind w:firstLine="708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напоминает, что у федеральных льготников есть еще два месяца – до 1 октября 2020 года, чтобы определиться с выбором способа получения набора социальных услуг (НСУ) на 2021 год.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Сделать это необходимо тем, у кого право на НСУ возникло впервые, а также тем, кто со следующего года решил изменить форму получения набора </w:t>
      </w:r>
      <w:proofErr w:type="spellStart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соцуслуг</w:t>
      </w:r>
      <w:proofErr w:type="spellEnd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. Если человек уже подавал ранее заявление и не хочет менять способ получения набора, </w:t>
      </w:r>
      <w:r w:rsidRPr="004A0213">
        <w:rPr>
          <w:rFonts w:ascii="Arial" w:eastAsia="Times New Roman" w:hAnsi="Arial" w:cs="Arial"/>
          <w:color w:val="333333"/>
          <w:sz w:val="27"/>
          <w:szCs w:val="27"/>
          <w:u w:val="single"/>
          <w:lang w:eastAsia="ru-RU"/>
        </w:rPr>
        <w:t>то повторно обращаться в Пенсионный фонд не надо.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Напоминаем, что социальные услуги можно получать в натуральной форме или в денежном эквиваленте. Выбрать деньги можно как вместо всего набора, который включает в себя медицинскую, санаторно-курортную и транспортную составляющие, так и вместо одной из его частей.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Стоимость полного набора социальных услуг составляет 1 155,06 рубля в месяц. </w:t>
      </w:r>
      <w:proofErr w:type="gramStart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том числе: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предоставление лекарственных препаратов, медицинских изделий и продуктов лечебного питания для детей-инвалидов (денежный эквивалент – 889,66 рубля в месяц),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предоставление путевки на санаторно-курортное лечение для профилактики основных заболеваний (денежный эквивалент – 137,63 рубля в месяц),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бесплатный проезд на пригородном железнодорожном транспорте или на междугородном транспорте к месту лечения и обратно (денежный эквивалент – 127,77 рубля в месяц).</w:t>
      </w:r>
      <w:proofErr w:type="gramEnd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Заявление о способе получения НСУ можно подать в клиентской службе ПФР по месту жительства и в многофункциональных центрах предоставления </w:t>
      </w:r>
      <w:proofErr w:type="spellStart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(МФЦ). Кроме того, сделать это можно и без визита в Пенсионный фонд или МФЦ – в Личном кабинете гражданина на сайте ПФР. Кстати, информация для тех граждан, которые не помнят, какой вариант предоставления НСУ они выбрали ранее, здесь же доступен сервис информирования об установленных социальных выплатах. В режиме реального времени жители региона могут посмотреть, в каком виде они получают социальные льготы: в натуральной форме или в денежном эквиваленте.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bookmarkStart w:id="0" w:name="_GoBack"/>
      <w:bookmarkEnd w:id="0"/>
      <w:r w:rsidRPr="004A0213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Для справки: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Кому положен набор социальных услуг?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proofErr w:type="gramStart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* члены семей погибших (умерших) инвалидов войны, участников Великой Отечественной войны и ветеранов боевых действий;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инвалиды, в том числе дети-инвалиды;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инвалиды войны;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участники Великой Отечественной войны и ветераны боевых действий;</w:t>
      </w:r>
      <w:proofErr w:type="gramEnd"/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лица, награжденные знаком «Жителю блокадного Ленинграда»;</w:t>
      </w:r>
      <w:r w:rsidRPr="004A0213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граждане, подвергшиеся воздействию радиации вследствие радиационных аварий и ядерных испытаний.</w:t>
      </w:r>
    </w:p>
    <w:p w:rsidR="0001733F" w:rsidRDefault="0001733F"/>
    <w:sectPr w:rsidR="0001733F" w:rsidSect="004A021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13"/>
    <w:rsid w:val="0001733F"/>
    <w:rsid w:val="004A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2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2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2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2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A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213"/>
    <w:rPr>
      <w:b/>
      <w:bCs/>
    </w:rPr>
  </w:style>
  <w:style w:type="character" w:styleId="a5">
    <w:name w:val="Emphasis"/>
    <w:basedOn w:val="a0"/>
    <w:uiPriority w:val="20"/>
    <w:qFormat/>
    <w:rsid w:val="004A021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A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2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02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2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2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A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213"/>
    <w:rPr>
      <w:b/>
      <w:bCs/>
    </w:rPr>
  </w:style>
  <w:style w:type="character" w:styleId="a5">
    <w:name w:val="Emphasis"/>
    <w:basedOn w:val="a0"/>
    <w:uiPriority w:val="20"/>
    <w:qFormat/>
    <w:rsid w:val="004A021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A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2020-07-30T06:29:00Z</dcterms:created>
  <dcterms:modified xsi:type="dcterms:W3CDTF">2020-07-30T06:32:00Z</dcterms:modified>
</cp:coreProperties>
</file>